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68E27DF3" w:rsidR="00645E1E" w:rsidRPr="00EA02B6" w:rsidRDefault="00645E1E" w:rsidP="00645E1E">
      <w:pPr>
        <w:pStyle w:val="a5"/>
        <w:tabs>
          <w:tab w:val="left" w:pos="2155"/>
        </w:tabs>
        <w:spacing w:after="120"/>
        <w:ind w:left="2610" w:hanging="2610"/>
        <w:jc w:val="both"/>
        <w:rPr>
          <w:rFonts w:cs="Arial"/>
          <w:sz w:val="24"/>
          <w:szCs w:val="24"/>
        </w:rPr>
      </w:pPr>
      <w:r w:rsidRPr="00EA02B6">
        <w:rPr>
          <w:rFonts w:cs="Arial"/>
          <w:sz w:val="24"/>
          <w:szCs w:val="24"/>
        </w:rPr>
        <w:t>3GPP TSG-RAN WG4 Meeting # 1</w:t>
      </w:r>
      <w:r w:rsidR="00216710">
        <w:rPr>
          <w:rFonts w:cs="Arial"/>
          <w:sz w:val="24"/>
          <w:szCs w:val="24"/>
        </w:rPr>
        <w:t>10</w:t>
      </w:r>
      <w:r w:rsidR="00027133">
        <w:rPr>
          <w:rFonts w:cs="Arial"/>
          <w:sz w:val="24"/>
          <w:szCs w:val="24"/>
        </w:rPr>
        <w:t>bis</w:t>
      </w:r>
      <w:r w:rsidRPr="00EA02B6">
        <w:rPr>
          <w:rFonts w:cs="Arial"/>
          <w:sz w:val="24"/>
          <w:szCs w:val="24"/>
        </w:rPr>
        <w:tab/>
      </w:r>
      <w:r w:rsidR="00EA02B6">
        <w:rPr>
          <w:rFonts w:cs="Arial"/>
          <w:sz w:val="24"/>
          <w:szCs w:val="24"/>
        </w:rPr>
        <w:tab/>
      </w:r>
      <w:r w:rsidR="00EA02B6">
        <w:rPr>
          <w:rFonts w:cs="Arial"/>
          <w:sz w:val="24"/>
          <w:szCs w:val="24"/>
        </w:rPr>
        <w:tab/>
        <w:t xml:space="preserve">                    </w:t>
      </w:r>
      <w:r w:rsidRPr="00EA02B6">
        <w:rPr>
          <w:rFonts w:cs="Arial"/>
          <w:sz w:val="24"/>
          <w:szCs w:val="24"/>
        </w:rPr>
        <w:t xml:space="preserve"> </w:t>
      </w:r>
      <w:r w:rsidR="00216710">
        <w:rPr>
          <w:rFonts w:cs="Arial"/>
          <w:sz w:val="24"/>
          <w:szCs w:val="24"/>
        </w:rPr>
        <w:t xml:space="preserve">           </w:t>
      </w:r>
      <w:r w:rsidRPr="00EA02B6">
        <w:rPr>
          <w:rFonts w:cs="Arial"/>
          <w:sz w:val="24"/>
          <w:szCs w:val="24"/>
        </w:rPr>
        <w:t>R4-2</w:t>
      </w:r>
      <w:r w:rsidR="00216710">
        <w:rPr>
          <w:rFonts w:cs="Arial"/>
          <w:sz w:val="24"/>
          <w:szCs w:val="24"/>
        </w:rPr>
        <w:t>40</w:t>
      </w:r>
      <w:r w:rsidR="00027133">
        <w:rPr>
          <w:rFonts w:cs="Arial"/>
          <w:sz w:val="24"/>
          <w:szCs w:val="24"/>
        </w:rPr>
        <w:t>4554</w:t>
      </w:r>
    </w:p>
    <w:p w14:paraId="4A7090D1" w14:textId="4916F891" w:rsidR="00216710" w:rsidRPr="00027133" w:rsidRDefault="00027133" w:rsidP="00216710">
      <w:pPr>
        <w:pStyle w:val="a5"/>
        <w:tabs>
          <w:tab w:val="left" w:pos="2155"/>
        </w:tabs>
        <w:spacing w:after="120"/>
        <w:ind w:left="2610" w:hanging="2610"/>
        <w:jc w:val="both"/>
        <w:rPr>
          <w:sz w:val="24"/>
          <w:szCs w:val="24"/>
          <w:lang w:eastAsia="zh-CN"/>
        </w:rPr>
      </w:pPr>
      <w:r w:rsidRPr="00027133">
        <w:rPr>
          <w:rFonts w:cs="Arial"/>
          <w:sz w:val="24"/>
          <w:szCs w:val="24"/>
        </w:rPr>
        <w:t>Changsha, China, 15th – 19th April, 2024</w:t>
      </w:r>
    </w:p>
    <w:p w14:paraId="0CFBB68B" w14:textId="3D8DE2DB" w:rsidR="00C252D9" w:rsidRPr="00005123" w:rsidRDefault="00C252D9" w:rsidP="00C252D9">
      <w:pPr>
        <w:pStyle w:val="a5"/>
        <w:tabs>
          <w:tab w:val="left" w:pos="2155"/>
        </w:tabs>
        <w:spacing w:after="120"/>
        <w:jc w:val="both"/>
        <w:rPr>
          <w:sz w:val="24"/>
          <w:szCs w:val="24"/>
          <w:lang w:val="en-US" w:eastAsia="zh-CN"/>
        </w:rPr>
      </w:pPr>
      <w:r w:rsidRPr="00005123">
        <w:rPr>
          <w:sz w:val="24"/>
          <w:szCs w:val="24"/>
          <w:lang w:eastAsia="zh-CN"/>
        </w:rPr>
        <w:t>Agenda Item:</w:t>
      </w:r>
      <w:r w:rsidRPr="00005123">
        <w:rPr>
          <w:rFonts w:hint="eastAsia"/>
          <w:sz w:val="24"/>
          <w:szCs w:val="24"/>
          <w:lang w:eastAsia="zh-CN"/>
        </w:rPr>
        <w:tab/>
      </w:r>
      <w:r w:rsidR="00027133">
        <w:rPr>
          <w:b w:val="0"/>
          <w:sz w:val="24"/>
          <w:szCs w:val="24"/>
          <w:lang w:val="en-US" w:eastAsia="zh-CN"/>
        </w:rPr>
        <w:t>9</w:t>
      </w:r>
      <w:r w:rsidRPr="00005123">
        <w:rPr>
          <w:rFonts w:hint="eastAsia"/>
          <w:b w:val="0"/>
          <w:sz w:val="24"/>
          <w:szCs w:val="24"/>
          <w:lang w:val="en-US" w:eastAsia="zh-CN"/>
        </w:rPr>
        <w:t>.</w:t>
      </w:r>
      <w:r w:rsidR="00027133">
        <w:rPr>
          <w:b w:val="0"/>
          <w:sz w:val="24"/>
          <w:szCs w:val="24"/>
          <w:lang w:val="en-US" w:eastAsia="zh-CN"/>
        </w:rPr>
        <w:t>4</w:t>
      </w:r>
      <w:r w:rsidRPr="00005123">
        <w:rPr>
          <w:b w:val="0"/>
          <w:sz w:val="24"/>
          <w:szCs w:val="24"/>
          <w:lang w:val="en-US" w:eastAsia="zh-CN"/>
        </w:rPr>
        <w:t>.</w:t>
      </w:r>
      <w:r w:rsidR="007D3072">
        <w:rPr>
          <w:b w:val="0"/>
          <w:sz w:val="24"/>
          <w:szCs w:val="24"/>
          <w:lang w:val="en-US" w:eastAsia="zh-CN"/>
        </w:rPr>
        <w:t>2</w:t>
      </w:r>
      <w:r w:rsidR="00027133">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291F2ED4"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F94C6E">
        <w:rPr>
          <w:b w:val="0"/>
          <w:sz w:val="24"/>
          <w:szCs w:val="24"/>
          <w:lang w:val="en-US" w:eastAsia="zh-CN"/>
        </w:rPr>
        <w:t>Initial discussion on OTA test</w:t>
      </w:r>
      <w:r w:rsidR="00F94C6E" w:rsidRPr="00F94C6E">
        <w:rPr>
          <w:b w:val="0"/>
          <w:sz w:val="24"/>
          <w:szCs w:val="24"/>
          <w:lang w:val="en-US" w:eastAsia="zh-CN"/>
        </w:rPr>
        <w:t xml:space="preserve">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1F1FEFA4" w14:textId="4A139E07" w:rsidR="002C7E61" w:rsidRDefault="001A74BA" w:rsidP="002A68B2">
      <w:pPr>
        <w:spacing w:before="120" w:after="120" w:line="276" w:lineRule="auto"/>
        <w:jc w:val="both"/>
        <w:rPr>
          <w:lang w:eastAsia="zh-CN"/>
        </w:rPr>
      </w:pPr>
      <w:r w:rsidRPr="001A74BA">
        <w:rPr>
          <w:rFonts w:eastAsiaTheme="minorEastAsia"/>
          <w:lang w:eastAsia="zh-CN"/>
        </w:rPr>
        <w:t xml:space="preserve">In RAN#103 plenary, a new WI [1] on TRP (Total Radiated Power), TRS (Total Radiated Sensitivity) and MIMO OTA (Over the Air) testing enhancement Phase 3 as one of RAN4 Rel-19 package was approved. In which one of the objectives is to </w:t>
      </w:r>
      <w:r w:rsidR="005A5D9B">
        <w:rPr>
          <w:rFonts w:eastAsiaTheme="minorEastAsia"/>
          <w:lang w:eastAsia="zh-CN"/>
        </w:rPr>
        <w:t>s</w:t>
      </w:r>
      <w:r w:rsidR="005A5D9B" w:rsidRPr="005A5D9B">
        <w:rPr>
          <w:rFonts w:eastAsiaTheme="minorEastAsia"/>
          <w:lang w:eastAsia="zh-CN"/>
        </w:rPr>
        <w:t>tudy and define test methodology and radiated performance metric for FR1 NTN devices (including NR NTN and IoT NTN)</w:t>
      </w:r>
      <w:r w:rsidRPr="001A74BA">
        <w:rPr>
          <w:rFonts w:eastAsiaTheme="minorEastAsia"/>
          <w:lang w:eastAsia="zh-CN"/>
        </w:rPr>
        <w:t>. The details can be found in the below</w:t>
      </w:r>
      <w:r w:rsidR="002C7E61">
        <w:rPr>
          <w:lang w:eastAsia="zh-CN"/>
        </w:rPr>
        <w:t>.</w:t>
      </w:r>
    </w:p>
    <w:tbl>
      <w:tblPr>
        <w:tblStyle w:val="af6"/>
        <w:tblW w:w="0" w:type="auto"/>
        <w:tblLook w:val="04A0" w:firstRow="1" w:lastRow="0" w:firstColumn="1" w:lastColumn="0" w:noHBand="0" w:noVBand="1"/>
      </w:tblPr>
      <w:tblGrid>
        <w:gridCol w:w="9962"/>
      </w:tblGrid>
      <w:tr w:rsidR="001A74BA" w14:paraId="7CDB6500" w14:textId="77777777" w:rsidTr="001A74BA">
        <w:tc>
          <w:tcPr>
            <w:tcW w:w="9962" w:type="dxa"/>
          </w:tcPr>
          <w:p w14:paraId="1D79D624" w14:textId="77777777" w:rsidR="005A5D9B" w:rsidRPr="005A5D9B" w:rsidRDefault="005A5D9B" w:rsidP="005A5D9B">
            <w:pPr>
              <w:numPr>
                <w:ilvl w:val="0"/>
                <w:numId w:val="22"/>
              </w:numPr>
              <w:spacing w:before="120" w:after="120" w:line="276" w:lineRule="auto"/>
              <w:jc w:val="both"/>
              <w:rPr>
                <w:rFonts w:eastAsiaTheme="minorEastAsia"/>
                <w:lang w:eastAsia="zh-CN"/>
              </w:rPr>
            </w:pPr>
            <w:bookmarkStart w:id="0" w:name="OLE_LINK1"/>
            <w:r w:rsidRPr="005A5D9B">
              <w:rPr>
                <w:rFonts w:eastAsiaTheme="minorEastAsia"/>
                <w:lang w:eastAsia="zh-CN"/>
              </w:rPr>
              <w:t>Study and define test methodology and radiated performance metric for FR1 NTN devices (including NR NTN and IoT NTN)</w:t>
            </w:r>
          </w:p>
          <w:bookmarkEnd w:id="0"/>
          <w:p w14:paraId="6618DA86" w14:textId="77777777" w:rsidR="005A5D9B" w:rsidRPr="005A5D9B" w:rsidRDefault="005A5D9B" w:rsidP="005A5D9B">
            <w:pPr>
              <w:numPr>
                <w:ilvl w:val="1"/>
                <w:numId w:val="22"/>
              </w:numPr>
              <w:spacing w:before="120" w:after="120" w:line="276" w:lineRule="auto"/>
              <w:jc w:val="both"/>
              <w:rPr>
                <w:rFonts w:eastAsiaTheme="minorEastAsia"/>
                <w:lang w:eastAsia="zh-CN"/>
              </w:rPr>
            </w:pPr>
            <w:r w:rsidRPr="005A5D9B">
              <w:rPr>
                <w:rFonts w:eastAsiaTheme="minorEastAsia"/>
                <w:lang w:eastAsia="zh-CN"/>
              </w:rPr>
              <w:t>Study the usage scenarios and develop enhanced test methodology</w:t>
            </w:r>
          </w:p>
          <w:p w14:paraId="62843067" w14:textId="77777777" w:rsidR="005A5D9B" w:rsidRPr="005A5D9B" w:rsidRDefault="005A5D9B" w:rsidP="005A5D9B">
            <w:pPr>
              <w:numPr>
                <w:ilvl w:val="1"/>
                <w:numId w:val="22"/>
              </w:numPr>
              <w:spacing w:before="120" w:after="120" w:line="276" w:lineRule="auto"/>
              <w:jc w:val="both"/>
              <w:rPr>
                <w:rFonts w:eastAsiaTheme="minorEastAsia"/>
                <w:lang w:eastAsia="zh-CN"/>
              </w:rPr>
            </w:pPr>
            <w:r w:rsidRPr="005A5D9B">
              <w:rPr>
                <w:rFonts w:eastAsiaTheme="minorEastAsia"/>
                <w:lang w:eastAsia="zh-CN"/>
              </w:rPr>
              <w:t>Study and specify the pro</w:t>
            </w:r>
            <w:r w:rsidRPr="005A5D9B">
              <w:rPr>
                <w:rFonts w:eastAsiaTheme="minorEastAsia"/>
                <w:lang w:val="en-US" w:eastAsia="zh-CN"/>
              </w:rPr>
              <w:t>p</w:t>
            </w:r>
            <w:r w:rsidRPr="005A5D9B">
              <w:rPr>
                <w:rFonts w:eastAsiaTheme="minorEastAsia"/>
                <w:lang w:eastAsia="zh-CN"/>
              </w:rPr>
              <w:t>er performance metric</w:t>
            </w:r>
          </w:p>
          <w:p w14:paraId="66163425" w14:textId="240881D4" w:rsidR="001A74BA" w:rsidRPr="005A5D9B" w:rsidRDefault="005A5D9B" w:rsidP="002A68B2">
            <w:pPr>
              <w:numPr>
                <w:ilvl w:val="1"/>
                <w:numId w:val="22"/>
              </w:numPr>
              <w:spacing w:before="120" w:after="120" w:line="276" w:lineRule="auto"/>
              <w:jc w:val="both"/>
              <w:rPr>
                <w:rFonts w:eastAsiaTheme="minorEastAsia"/>
                <w:lang w:eastAsia="zh-CN"/>
              </w:rPr>
            </w:pPr>
            <w:r w:rsidRPr="005A5D9B">
              <w:rPr>
                <w:rFonts w:eastAsiaTheme="minorEastAsia"/>
                <w:lang w:eastAsia="zh-CN"/>
              </w:rPr>
              <w:t>Develop preliminary Measurement Uncertainty (MU) (RAN5)</w:t>
            </w:r>
          </w:p>
        </w:tc>
      </w:tr>
    </w:tbl>
    <w:p w14:paraId="65C36BE0" w14:textId="5F79536D" w:rsidR="001A74BA" w:rsidRDefault="00027C93" w:rsidP="002A68B2">
      <w:pPr>
        <w:spacing w:before="120" w:after="120"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009F4EBB">
        <w:rPr>
          <w:rFonts w:eastAsiaTheme="minorEastAsia"/>
          <w:lang w:eastAsia="zh-CN"/>
        </w:rPr>
        <w:t>provides</w:t>
      </w:r>
      <w:r>
        <w:rPr>
          <w:rFonts w:eastAsiaTheme="minorEastAsia"/>
          <w:lang w:eastAsia="zh-CN"/>
        </w:rPr>
        <w:t xml:space="preserve"> some initial consideration</w:t>
      </w:r>
      <w:r w:rsidR="001D5743">
        <w:rPr>
          <w:rFonts w:eastAsiaTheme="minorEastAsia"/>
          <w:lang w:eastAsia="zh-CN"/>
        </w:rPr>
        <w:t>s</w:t>
      </w:r>
      <w:r>
        <w:rPr>
          <w:rFonts w:eastAsiaTheme="minorEastAsia"/>
          <w:lang w:eastAsia="zh-CN"/>
        </w:rPr>
        <w:t xml:space="preserve"> for this topic.</w:t>
      </w:r>
    </w:p>
    <w:p w14:paraId="0BE719C5" w14:textId="4D98E972" w:rsidR="003F35DF" w:rsidRDefault="00895B09" w:rsidP="0090394E">
      <w:pPr>
        <w:pStyle w:val="1"/>
        <w:numPr>
          <w:ilvl w:val="0"/>
          <w:numId w:val="2"/>
        </w:numPr>
      </w:pPr>
      <w:r>
        <w:t>Discussion</w:t>
      </w:r>
    </w:p>
    <w:p w14:paraId="6A56048C" w14:textId="705575A4" w:rsidR="00E56037" w:rsidRDefault="00E56037" w:rsidP="00A4360C">
      <w:pPr>
        <w:rPr>
          <w:rFonts w:eastAsiaTheme="minorEastAsia"/>
          <w:lang w:eastAsia="zh-CN"/>
        </w:rPr>
      </w:pPr>
      <w:r>
        <w:rPr>
          <w:rFonts w:eastAsiaTheme="minorEastAsia" w:hint="eastAsia"/>
          <w:lang w:eastAsia="zh-CN"/>
        </w:rPr>
        <w:t>B</w:t>
      </w:r>
      <w:r>
        <w:rPr>
          <w:rFonts w:eastAsiaTheme="minorEastAsia"/>
          <w:lang w:eastAsia="zh-CN"/>
        </w:rPr>
        <w:t xml:space="preserve">ased on the information of the WID, </w:t>
      </w:r>
      <w:r w:rsidR="00D4599E">
        <w:rPr>
          <w:rFonts w:eastAsiaTheme="minorEastAsia"/>
          <w:lang w:eastAsia="zh-CN"/>
        </w:rPr>
        <w:t>the scope of t</w:t>
      </w:r>
      <w:r>
        <w:rPr>
          <w:rFonts w:eastAsiaTheme="minorEastAsia"/>
          <w:lang w:eastAsia="zh-CN"/>
        </w:rPr>
        <w:t xml:space="preserve">he FR1 NTN UE device is </w:t>
      </w:r>
      <w:r w:rsidR="00D4599E">
        <w:rPr>
          <w:rFonts w:eastAsiaTheme="minorEastAsia"/>
          <w:lang w:eastAsia="zh-CN"/>
        </w:rPr>
        <w:t xml:space="preserve">including </w:t>
      </w:r>
      <w:r>
        <w:rPr>
          <w:rFonts w:eastAsiaTheme="minorEastAsia"/>
          <w:lang w:eastAsia="zh-CN"/>
        </w:rPr>
        <w:t>both NR NTN and IoT NTN UE</w:t>
      </w:r>
      <w:r w:rsidR="00D4599E">
        <w:rPr>
          <w:rFonts w:eastAsiaTheme="minorEastAsia"/>
          <w:lang w:eastAsia="zh-CN"/>
        </w:rPr>
        <w:t>. However, we think it is not clear for the scope. For NR NTN or IoT NTN UE, there may be different types of UE. E.g.</w:t>
      </w:r>
    </w:p>
    <w:p w14:paraId="198EFB75" w14:textId="41998DDD" w:rsidR="00D4599E" w:rsidRDefault="00D4599E" w:rsidP="00A4360C">
      <w:pPr>
        <w:rPr>
          <w:rFonts w:eastAsiaTheme="minorEastAsia"/>
          <w:lang w:eastAsia="zh-CN"/>
        </w:rPr>
      </w:pPr>
      <w:r>
        <w:rPr>
          <w:rFonts w:eastAsiaTheme="minorEastAsia" w:hint="eastAsia"/>
          <w:lang w:eastAsia="zh-CN"/>
        </w:rPr>
        <w:t>N</w:t>
      </w:r>
      <w:r>
        <w:rPr>
          <w:rFonts w:eastAsiaTheme="minorEastAsia"/>
          <w:lang w:eastAsia="zh-CN"/>
        </w:rPr>
        <w:t>R NTN</w:t>
      </w:r>
      <w:r w:rsidR="00327C65">
        <w:rPr>
          <w:rFonts w:eastAsiaTheme="minorEastAsia"/>
          <w:lang w:eastAsia="zh-CN"/>
        </w:rPr>
        <w:t xml:space="preserve"> UE types</w:t>
      </w:r>
      <w:r>
        <w:rPr>
          <w:rFonts w:eastAsiaTheme="minorEastAsia"/>
          <w:lang w:eastAsia="zh-CN"/>
        </w:rPr>
        <w:t>: handheld UE</w:t>
      </w:r>
      <w:r w:rsidR="00327C65">
        <w:rPr>
          <w:rFonts w:eastAsiaTheme="minorEastAsia"/>
          <w:lang w:eastAsia="zh-CN"/>
        </w:rPr>
        <w:t xml:space="preserve"> with or without external antenna</w:t>
      </w:r>
      <w:r>
        <w:rPr>
          <w:rFonts w:eastAsiaTheme="minorEastAsia"/>
          <w:lang w:eastAsia="zh-CN"/>
        </w:rPr>
        <w:t xml:space="preserve">, vehicle UE, </w:t>
      </w:r>
      <w:r w:rsidR="00327C65">
        <w:rPr>
          <w:rFonts w:eastAsiaTheme="minorEastAsia"/>
          <w:lang w:eastAsia="zh-CN"/>
        </w:rPr>
        <w:t>laptop</w:t>
      </w:r>
      <w:r w:rsidR="00E333A8">
        <w:rPr>
          <w:rFonts w:eastAsiaTheme="minorEastAsia"/>
          <w:lang w:eastAsia="zh-CN"/>
        </w:rPr>
        <w:t xml:space="preserve"> embedded or mounted equipment</w:t>
      </w:r>
      <w:r w:rsidR="00327C65">
        <w:rPr>
          <w:rFonts w:eastAsiaTheme="minorEastAsia"/>
          <w:lang w:eastAsia="zh-CN"/>
        </w:rPr>
        <w:t>, …</w:t>
      </w:r>
    </w:p>
    <w:p w14:paraId="4E65CE27" w14:textId="5990CAF8" w:rsidR="00327C65" w:rsidRDefault="00327C65" w:rsidP="00A4360C">
      <w:pPr>
        <w:rPr>
          <w:rFonts w:eastAsiaTheme="minorEastAsia"/>
          <w:lang w:eastAsia="zh-CN"/>
        </w:rPr>
      </w:pPr>
      <w:r>
        <w:rPr>
          <w:rFonts w:eastAsiaTheme="minorEastAsia" w:hint="eastAsia"/>
          <w:lang w:eastAsia="zh-CN"/>
        </w:rPr>
        <w:t>I</w:t>
      </w:r>
      <w:r>
        <w:rPr>
          <w:rFonts w:eastAsiaTheme="minorEastAsia"/>
          <w:lang w:eastAsia="zh-CN"/>
        </w:rPr>
        <w:t xml:space="preserve">oT NTN UE types: handheld UE with or without external antenna, </w:t>
      </w:r>
      <w:r w:rsidRPr="00327C65">
        <w:rPr>
          <w:rFonts w:eastAsiaTheme="minorEastAsia"/>
          <w:lang w:eastAsia="zh-CN"/>
        </w:rPr>
        <w:t>wearable devices</w:t>
      </w:r>
      <w:r w:rsidR="000D3B10">
        <w:rPr>
          <w:rFonts w:eastAsiaTheme="minorEastAsia"/>
          <w:lang w:eastAsia="zh-CN"/>
        </w:rPr>
        <w:t>,</w:t>
      </w:r>
      <w:r w:rsidRPr="00327C65">
        <w:rPr>
          <w:rFonts w:eastAsiaTheme="minorEastAsia"/>
          <w:lang w:eastAsia="zh-CN"/>
        </w:rPr>
        <w:t xml:space="preserve"> industrial monitoring devices</w:t>
      </w:r>
      <w:r>
        <w:rPr>
          <w:rFonts w:eastAsiaTheme="minorEastAsia"/>
          <w:lang w:eastAsia="zh-CN"/>
        </w:rPr>
        <w:t>, …</w:t>
      </w:r>
    </w:p>
    <w:p w14:paraId="7C7B7868" w14:textId="58BF3632" w:rsidR="00E56037" w:rsidRDefault="00327C65" w:rsidP="00A4360C">
      <w:pPr>
        <w:rPr>
          <w:rFonts w:eastAsiaTheme="minorEastAsia"/>
          <w:lang w:eastAsia="zh-CN"/>
        </w:rPr>
      </w:pPr>
      <w:r>
        <w:rPr>
          <w:rFonts w:eastAsiaTheme="minorEastAsia"/>
          <w:lang w:eastAsia="zh-CN"/>
        </w:rPr>
        <w:t>Above different types of UE may have different size and or different antenna performance, it can be expected there would be different OTA test methods and OTA performance.</w:t>
      </w:r>
      <w:r w:rsidR="000D3B10">
        <w:rPr>
          <w:rFonts w:eastAsiaTheme="minorEastAsia"/>
          <w:lang w:eastAsia="zh-CN"/>
        </w:rPr>
        <w:t xml:space="preserve"> Therefore, i</w:t>
      </w:r>
      <w:r w:rsidR="000D3B10" w:rsidRPr="000D3B10">
        <w:rPr>
          <w:rFonts w:eastAsiaTheme="minorEastAsia"/>
          <w:lang w:eastAsia="zh-CN"/>
        </w:rPr>
        <w:t>n order to make the study of R19 more focused and less workload</w:t>
      </w:r>
      <w:r w:rsidR="000D3B10">
        <w:rPr>
          <w:rFonts w:eastAsiaTheme="minorEastAsia"/>
          <w:lang w:eastAsia="zh-CN"/>
        </w:rPr>
        <w:t>, it is proposed a consensus should be made first on which UE types would be considered in R19. As handheld UE</w:t>
      </w:r>
      <w:r w:rsidR="00E71079">
        <w:rPr>
          <w:rFonts w:eastAsiaTheme="minorEastAsia"/>
          <w:lang w:eastAsia="zh-CN"/>
        </w:rPr>
        <w:t xml:space="preserve"> </w:t>
      </w:r>
      <w:r w:rsidR="000D3B10">
        <w:rPr>
          <w:rFonts w:eastAsiaTheme="minorEastAsia"/>
          <w:lang w:eastAsia="zh-CN"/>
        </w:rPr>
        <w:t>is already considered in conducted spec</w:t>
      </w:r>
      <w:r w:rsidR="009A004B">
        <w:rPr>
          <w:rFonts w:eastAsiaTheme="minorEastAsia"/>
          <w:lang w:eastAsia="zh-CN"/>
        </w:rPr>
        <w:t xml:space="preserve"> and </w:t>
      </w:r>
      <w:r w:rsidR="00E71079">
        <w:rPr>
          <w:rFonts w:eastAsiaTheme="minorEastAsia"/>
          <w:lang w:eastAsia="zh-CN"/>
        </w:rPr>
        <w:t>in order to learn current test configuration and test method for TN handheld UE as much as possible</w:t>
      </w:r>
      <w:r w:rsidR="009A004B">
        <w:rPr>
          <w:rFonts w:eastAsiaTheme="minorEastAsia"/>
          <w:lang w:eastAsia="zh-CN"/>
        </w:rPr>
        <w:t xml:space="preserve">, </w:t>
      </w:r>
      <w:r w:rsidR="00E71079">
        <w:rPr>
          <w:rFonts w:eastAsiaTheme="minorEastAsia"/>
          <w:lang w:eastAsia="zh-CN"/>
        </w:rPr>
        <w:t>the handheld UE without external antenna</w:t>
      </w:r>
      <w:r w:rsidR="009A004B">
        <w:rPr>
          <w:rFonts w:eastAsiaTheme="minorEastAsia"/>
          <w:lang w:eastAsia="zh-CN"/>
        </w:rPr>
        <w:t xml:space="preserve"> can be as </w:t>
      </w:r>
      <w:r w:rsidR="00E71079">
        <w:rPr>
          <w:rFonts w:eastAsiaTheme="minorEastAsia"/>
          <w:lang w:eastAsia="zh-CN"/>
        </w:rPr>
        <w:t xml:space="preserve">a </w:t>
      </w:r>
      <w:r w:rsidR="009A004B">
        <w:rPr>
          <w:rFonts w:eastAsiaTheme="minorEastAsia"/>
          <w:lang w:eastAsia="zh-CN"/>
        </w:rPr>
        <w:t xml:space="preserve">typical UE type for developing </w:t>
      </w:r>
      <w:r w:rsidR="00E71079">
        <w:rPr>
          <w:rFonts w:eastAsiaTheme="minorEastAsia"/>
          <w:lang w:eastAsia="zh-CN"/>
        </w:rPr>
        <w:t xml:space="preserve">NTN </w:t>
      </w:r>
      <w:r w:rsidR="009A004B">
        <w:rPr>
          <w:rFonts w:eastAsiaTheme="minorEastAsia"/>
          <w:lang w:eastAsia="zh-CN"/>
        </w:rPr>
        <w:t>OTA test method.</w:t>
      </w:r>
      <w:r w:rsidR="000D3B10">
        <w:rPr>
          <w:rFonts w:eastAsiaTheme="minorEastAsia"/>
          <w:lang w:eastAsia="zh-CN"/>
        </w:rPr>
        <w:t xml:space="preserve"> </w:t>
      </w:r>
    </w:p>
    <w:p w14:paraId="7B09ED20" w14:textId="2E3E4645" w:rsidR="000D3B10" w:rsidRDefault="000D3B10" w:rsidP="00A4360C">
      <w:pPr>
        <w:rPr>
          <w:rFonts w:eastAsiaTheme="minorEastAsia"/>
          <w:b/>
          <w:bCs/>
          <w:lang w:eastAsia="zh-CN"/>
        </w:rPr>
      </w:pPr>
      <w:r w:rsidRPr="000D3B10">
        <w:rPr>
          <w:rFonts w:eastAsiaTheme="minorEastAsia"/>
          <w:b/>
          <w:bCs/>
          <w:lang w:eastAsia="zh-CN"/>
        </w:rPr>
        <w:t>Observation 1: Different types of UE may have different size and or different antenna performance, it can be expected there would be different OTA test methods and OTA performance.</w:t>
      </w:r>
    </w:p>
    <w:p w14:paraId="261A844F" w14:textId="0E497898" w:rsidR="000D3B10" w:rsidRDefault="000D3B10" w:rsidP="00A4360C">
      <w:pPr>
        <w:rPr>
          <w:rFonts w:eastAsiaTheme="minorEastAsia"/>
          <w:b/>
          <w:bCs/>
          <w:lang w:eastAsia="zh-CN"/>
        </w:rPr>
      </w:pPr>
      <w:r w:rsidRPr="000D3B10">
        <w:rPr>
          <w:rFonts w:eastAsiaTheme="minorEastAsia"/>
          <w:b/>
          <w:bCs/>
          <w:lang w:eastAsia="zh-CN"/>
        </w:rPr>
        <w:t>Proposal 1: it is proposed a consensus should be made first on which UE types would be considered in R19.</w:t>
      </w:r>
      <w:r>
        <w:rPr>
          <w:rFonts w:eastAsiaTheme="minorEastAsia"/>
          <w:b/>
          <w:bCs/>
          <w:lang w:eastAsia="zh-CN"/>
        </w:rPr>
        <w:t xml:space="preserve"> </w:t>
      </w:r>
    </w:p>
    <w:p w14:paraId="33A406DB" w14:textId="181C5FB7" w:rsidR="00E71079" w:rsidRDefault="00E71079" w:rsidP="00A4360C">
      <w:pPr>
        <w:rPr>
          <w:rFonts w:eastAsiaTheme="minorEastAsia"/>
          <w:b/>
          <w:bCs/>
          <w:lang w:eastAsia="zh-CN"/>
        </w:rPr>
      </w:pPr>
      <w:r w:rsidRPr="00E71079">
        <w:rPr>
          <w:rFonts w:eastAsiaTheme="minorEastAsia" w:hint="eastAsia"/>
          <w:b/>
          <w:bCs/>
          <w:lang w:eastAsia="zh-CN"/>
        </w:rPr>
        <w:t>P</w:t>
      </w:r>
      <w:r w:rsidRPr="00E71079">
        <w:rPr>
          <w:rFonts w:eastAsiaTheme="minorEastAsia"/>
          <w:b/>
          <w:bCs/>
          <w:lang w:eastAsia="zh-CN"/>
        </w:rPr>
        <w:t xml:space="preserve">roposal 2: the handheld UE without external antenna </w:t>
      </w:r>
      <w:r w:rsidR="00B318E2">
        <w:rPr>
          <w:rFonts w:eastAsiaTheme="minorEastAsia"/>
          <w:b/>
          <w:bCs/>
          <w:lang w:eastAsia="zh-CN"/>
        </w:rPr>
        <w:t>shall</w:t>
      </w:r>
      <w:r w:rsidRPr="00E71079">
        <w:rPr>
          <w:rFonts w:eastAsiaTheme="minorEastAsia"/>
          <w:b/>
          <w:bCs/>
          <w:lang w:eastAsia="zh-CN"/>
        </w:rPr>
        <w:t xml:space="preserve"> be </w:t>
      </w:r>
      <w:r w:rsidR="009442D3">
        <w:rPr>
          <w:rFonts w:eastAsiaTheme="minorEastAsia"/>
          <w:b/>
          <w:bCs/>
          <w:lang w:eastAsia="zh-CN"/>
        </w:rPr>
        <w:t xml:space="preserve">considered </w:t>
      </w:r>
      <w:r w:rsidRPr="00E71079">
        <w:rPr>
          <w:rFonts w:eastAsiaTheme="minorEastAsia"/>
          <w:b/>
          <w:bCs/>
          <w:lang w:eastAsia="zh-CN"/>
        </w:rPr>
        <w:t xml:space="preserve">as </w:t>
      </w:r>
      <w:r w:rsidR="00B318E2">
        <w:rPr>
          <w:rFonts w:eastAsiaTheme="minorEastAsia"/>
          <w:b/>
          <w:bCs/>
          <w:lang w:eastAsia="zh-CN"/>
        </w:rPr>
        <w:t>one of</w:t>
      </w:r>
      <w:r w:rsidRPr="00E71079">
        <w:rPr>
          <w:rFonts w:eastAsiaTheme="minorEastAsia"/>
          <w:b/>
          <w:bCs/>
          <w:lang w:eastAsia="zh-CN"/>
        </w:rPr>
        <w:t xml:space="preserve"> UE type</w:t>
      </w:r>
      <w:r w:rsidR="00B318E2">
        <w:rPr>
          <w:rFonts w:eastAsiaTheme="minorEastAsia"/>
          <w:b/>
          <w:bCs/>
          <w:lang w:eastAsia="zh-CN"/>
        </w:rPr>
        <w:t>s</w:t>
      </w:r>
      <w:r w:rsidRPr="00E71079">
        <w:rPr>
          <w:rFonts w:eastAsiaTheme="minorEastAsia"/>
          <w:b/>
          <w:bCs/>
          <w:lang w:eastAsia="zh-CN"/>
        </w:rPr>
        <w:t xml:space="preserve"> in R19.</w:t>
      </w:r>
    </w:p>
    <w:p w14:paraId="0B4B89A0" w14:textId="6E5274F1" w:rsidR="001D5743" w:rsidRDefault="001E7471" w:rsidP="00A4360C">
      <w:pPr>
        <w:rPr>
          <w:rFonts w:eastAsiaTheme="minorEastAsia"/>
          <w:lang w:eastAsia="zh-CN"/>
        </w:rPr>
      </w:pPr>
      <w:r w:rsidRPr="001E7471">
        <w:rPr>
          <w:rFonts w:eastAsiaTheme="minorEastAsia" w:hint="eastAsia"/>
          <w:lang w:eastAsia="zh-CN"/>
        </w:rPr>
        <w:t>B</w:t>
      </w:r>
      <w:r w:rsidRPr="001E7471">
        <w:rPr>
          <w:rFonts w:eastAsiaTheme="minorEastAsia"/>
          <w:lang w:eastAsia="zh-CN"/>
        </w:rPr>
        <w:t xml:space="preserve">ased on current TRP and TRS </w:t>
      </w:r>
      <w:r>
        <w:rPr>
          <w:rFonts w:eastAsiaTheme="minorEastAsia"/>
          <w:lang w:eastAsia="zh-CN"/>
        </w:rPr>
        <w:t xml:space="preserve">definition in </w:t>
      </w:r>
      <w:r w:rsidRPr="001E7471">
        <w:rPr>
          <w:rFonts w:eastAsiaTheme="minorEastAsia"/>
          <w:lang w:eastAsia="zh-CN"/>
        </w:rPr>
        <w:t xml:space="preserve">spec Ts38.161, </w:t>
      </w:r>
      <w:r w:rsidR="00F7022F" w:rsidRPr="00F7022F">
        <w:rPr>
          <w:rFonts w:eastAsiaTheme="minorEastAsia"/>
          <w:lang w:eastAsia="zh-CN"/>
        </w:rPr>
        <w:t>the TRP and TRS are radiated performance of devices/antenna which present average spherical effective isotropic radiated power/sensitivity</w:t>
      </w:r>
      <w:r w:rsidR="00DF5963">
        <w:rPr>
          <w:rFonts w:eastAsiaTheme="minorEastAsia"/>
          <w:lang w:eastAsia="zh-CN"/>
        </w:rPr>
        <w:t xml:space="preserve">, in other words, </w:t>
      </w:r>
      <w:r w:rsidR="009A06F9" w:rsidRPr="009A06F9">
        <w:rPr>
          <w:rFonts w:eastAsiaTheme="minorEastAsia"/>
          <w:lang w:eastAsia="zh-CN"/>
        </w:rPr>
        <w:t xml:space="preserve">TRP </w:t>
      </w:r>
      <w:r w:rsidR="009A06F9">
        <w:rPr>
          <w:rFonts w:eastAsiaTheme="minorEastAsia"/>
          <w:lang w:eastAsia="zh-CN"/>
        </w:rPr>
        <w:t xml:space="preserve">or TRS requirement </w:t>
      </w:r>
      <w:r w:rsidR="009A06F9" w:rsidRPr="009A06F9">
        <w:rPr>
          <w:rFonts w:eastAsiaTheme="minorEastAsia"/>
          <w:lang w:eastAsia="zh-CN"/>
        </w:rPr>
        <w:t>cannot characterize the gain of an antenna in a certain direction</w:t>
      </w:r>
      <w:r w:rsidR="009A06F9">
        <w:rPr>
          <w:rFonts w:eastAsiaTheme="minorEastAsia"/>
          <w:lang w:eastAsia="zh-CN"/>
        </w:rPr>
        <w:t>.</w:t>
      </w:r>
      <w:r w:rsidR="00B318E2">
        <w:rPr>
          <w:rFonts w:eastAsiaTheme="minorEastAsia"/>
          <w:lang w:eastAsia="zh-CN"/>
        </w:rPr>
        <w:t xml:space="preserve"> However, due to poor channel condition, having some antenna gain is very important for NTN UE performance. Consequently, </w:t>
      </w:r>
      <w:r w:rsidR="00D81DD2">
        <w:rPr>
          <w:rFonts w:eastAsiaTheme="minorEastAsia"/>
          <w:lang w:eastAsia="zh-CN"/>
        </w:rPr>
        <w:t xml:space="preserve">for </w:t>
      </w:r>
      <w:r w:rsidR="00B318E2">
        <w:rPr>
          <w:rFonts w:eastAsiaTheme="minorEastAsia"/>
          <w:lang w:eastAsia="zh-CN"/>
        </w:rPr>
        <w:t xml:space="preserve">real satellite UE implementation in the </w:t>
      </w:r>
      <w:r w:rsidR="00D81DD2">
        <w:rPr>
          <w:rFonts w:eastAsiaTheme="minorEastAsia"/>
          <w:lang w:eastAsia="zh-CN"/>
        </w:rPr>
        <w:t>market, there</w:t>
      </w:r>
      <w:r w:rsidR="00B318E2" w:rsidRPr="00B318E2">
        <w:rPr>
          <w:rFonts w:eastAsiaTheme="minorEastAsia"/>
          <w:lang w:eastAsia="zh-CN"/>
        </w:rPr>
        <w:t xml:space="preserve"> is a big variability in the quality of antenna implementations</w:t>
      </w:r>
      <w:r w:rsidR="00B318E2">
        <w:rPr>
          <w:rFonts w:eastAsiaTheme="minorEastAsia"/>
          <w:lang w:eastAsia="zh-CN"/>
        </w:rPr>
        <w:t xml:space="preserve">. E.g., </w:t>
      </w:r>
      <w:r w:rsidR="00896940">
        <w:rPr>
          <w:rFonts w:eastAsiaTheme="minorEastAsia"/>
          <w:lang w:eastAsia="zh-CN"/>
        </w:rPr>
        <w:t xml:space="preserve">due to different form factor or having external antenna or not, </w:t>
      </w:r>
      <w:r w:rsidR="00B318E2">
        <w:rPr>
          <w:rFonts w:eastAsiaTheme="minorEastAsia"/>
          <w:lang w:eastAsia="zh-CN"/>
        </w:rPr>
        <w:t xml:space="preserve">some UE </w:t>
      </w:r>
      <w:r w:rsidR="00896940">
        <w:rPr>
          <w:rFonts w:eastAsiaTheme="minorEastAsia"/>
          <w:lang w:eastAsia="zh-CN"/>
        </w:rPr>
        <w:t xml:space="preserve">may </w:t>
      </w:r>
      <w:r w:rsidR="00B318E2">
        <w:rPr>
          <w:rFonts w:eastAsiaTheme="minorEastAsia"/>
          <w:lang w:eastAsia="zh-CN"/>
        </w:rPr>
        <w:t>have</w:t>
      </w:r>
      <w:r w:rsidR="00896940">
        <w:rPr>
          <w:rFonts w:eastAsiaTheme="minorEastAsia"/>
          <w:lang w:eastAsia="zh-CN"/>
        </w:rPr>
        <w:t xml:space="preserve"> </w:t>
      </w:r>
      <w:r w:rsidR="00D81DD2">
        <w:rPr>
          <w:rFonts w:eastAsiaTheme="minorEastAsia"/>
          <w:lang w:eastAsia="zh-CN"/>
        </w:rPr>
        <w:t>low</w:t>
      </w:r>
      <w:r w:rsidR="00896940">
        <w:rPr>
          <w:rFonts w:eastAsiaTheme="minorEastAsia"/>
          <w:lang w:eastAsia="zh-CN"/>
        </w:rPr>
        <w:t xml:space="preserve"> directional antenna, while some UE may have little directional antenna</w:t>
      </w:r>
      <w:r w:rsidR="00D81DD2">
        <w:rPr>
          <w:rFonts w:eastAsiaTheme="minorEastAsia"/>
          <w:lang w:eastAsia="zh-CN"/>
        </w:rPr>
        <w:t xml:space="preserve">, even for the same FR1 bands. Therefore, </w:t>
      </w:r>
      <w:r w:rsidR="001D5743">
        <w:rPr>
          <w:rFonts w:eastAsiaTheme="minorEastAsia"/>
          <w:lang w:eastAsia="zh-CN"/>
        </w:rPr>
        <w:t>the following two issue need to be discussed for NTN UE when developing test methods.</w:t>
      </w:r>
    </w:p>
    <w:p w14:paraId="2939617E" w14:textId="07B9C39D" w:rsidR="001D5743" w:rsidRPr="001D5743" w:rsidRDefault="001D5743" w:rsidP="00A4360C">
      <w:pPr>
        <w:rPr>
          <w:rFonts w:eastAsiaTheme="minorEastAsia"/>
          <w:lang w:eastAsia="zh-CN"/>
        </w:rPr>
      </w:pPr>
      <w:r>
        <w:rPr>
          <w:rFonts w:eastAsiaTheme="minorEastAsia"/>
          <w:lang w:eastAsia="zh-CN"/>
        </w:rPr>
        <w:t>1.</w:t>
      </w:r>
      <w:r w:rsidRPr="001D5743">
        <w:rPr>
          <w:rFonts w:eastAsiaTheme="minorEastAsia"/>
          <w:lang w:eastAsia="zh-CN"/>
        </w:rPr>
        <w:t xml:space="preserve"> </w:t>
      </w:r>
      <w:r w:rsidRPr="00D81DD2">
        <w:rPr>
          <w:rFonts w:eastAsiaTheme="minorEastAsia"/>
          <w:lang w:eastAsia="zh-CN"/>
        </w:rPr>
        <w:t xml:space="preserve">whether to </w:t>
      </w:r>
      <w:r>
        <w:rPr>
          <w:rFonts w:eastAsiaTheme="minorEastAsia"/>
          <w:lang w:eastAsia="zh-CN"/>
        </w:rPr>
        <w:t>adopt</w:t>
      </w:r>
      <w:r w:rsidRPr="00D81DD2">
        <w:rPr>
          <w:rFonts w:eastAsiaTheme="minorEastAsia"/>
          <w:lang w:eastAsia="zh-CN"/>
        </w:rPr>
        <w:t xml:space="preserve"> a uniform </w:t>
      </w:r>
      <w:r>
        <w:rPr>
          <w:rFonts w:eastAsiaTheme="minorEastAsia"/>
          <w:lang w:eastAsia="zh-CN"/>
        </w:rPr>
        <w:t xml:space="preserve">OTA </w:t>
      </w:r>
      <w:r w:rsidRPr="00D81DD2">
        <w:rPr>
          <w:rFonts w:eastAsiaTheme="minorEastAsia"/>
          <w:lang w:eastAsia="zh-CN"/>
        </w:rPr>
        <w:t xml:space="preserve">test method or separate </w:t>
      </w:r>
      <w:r>
        <w:rPr>
          <w:rFonts w:eastAsiaTheme="minorEastAsia"/>
          <w:lang w:eastAsia="zh-CN"/>
        </w:rPr>
        <w:t xml:space="preserve">OTA </w:t>
      </w:r>
      <w:r w:rsidRPr="00D81DD2">
        <w:rPr>
          <w:rFonts w:eastAsiaTheme="minorEastAsia"/>
          <w:lang w:eastAsia="zh-CN"/>
        </w:rPr>
        <w:t>test</w:t>
      </w:r>
      <w:r>
        <w:rPr>
          <w:rFonts w:eastAsiaTheme="minorEastAsia"/>
          <w:lang w:eastAsia="zh-CN"/>
        </w:rPr>
        <w:t xml:space="preserve"> method for different NTN UE types.</w:t>
      </w:r>
    </w:p>
    <w:p w14:paraId="703F1B2C" w14:textId="4836DDE5" w:rsidR="001D5743" w:rsidRDefault="001D5743" w:rsidP="00A4360C">
      <w:pPr>
        <w:rPr>
          <w:rFonts w:eastAsiaTheme="minorEastAsia"/>
          <w:lang w:eastAsia="zh-CN"/>
        </w:rPr>
      </w:pPr>
      <w:r>
        <w:rPr>
          <w:rFonts w:eastAsiaTheme="minorEastAsia"/>
          <w:lang w:eastAsia="zh-CN"/>
        </w:rPr>
        <w:lastRenderedPageBreak/>
        <w:t>2. how to reflect the directional antenna in the OTA test.</w:t>
      </w:r>
    </w:p>
    <w:p w14:paraId="06A8570C" w14:textId="69859EA8" w:rsidR="00D81DD2" w:rsidRDefault="00D81DD2" w:rsidP="00A4360C">
      <w:pPr>
        <w:rPr>
          <w:rFonts w:eastAsiaTheme="minorEastAsia"/>
          <w:b/>
          <w:bCs/>
          <w:lang w:eastAsia="zh-CN"/>
        </w:rPr>
      </w:pPr>
      <w:r w:rsidRPr="00D81DD2">
        <w:rPr>
          <w:rFonts w:eastAsiaTheme="minorEastAsia"/>
          <w:b/>
          <w:bCs/>
          <w:lang w:eastAsia="zh-CN"/>
        </w:rPr>
        <w:t xml:space="preserve">Observation 2: even for the same FR1 bands, due to different form factor or having external antenna or not, some UE may have high directional antenna, while some UE may have </w:t>
      </w:r>
      <w:r>
        <w:rPr>
          <w:rFonts w:eastAsiaTheme="minorEastAsia"/>
          <w:b/>
          <w:bCs/>
          <w:lang w:eastAsia="zh-CN"/>
        </w:rPr>
        <w:t>low</w:t>
      </w:r>
      <w:r w:rsidRPr="00D81DD2">
        <w:rPr>
          <w:rFonts w:eastAsiaTheme="minorEastAsia"/>
          <w:b/>
          <w:bCs/>
          <w:lang w:eastAsia="zh-CN"/>
        </w:rPr>
        <w:t xml:space="preserve"> directional antenna</w:t>
      </w:r>
      <w:r>
        <w:rPr>
          <w:rFonts w:eastAsiaTheme="minorEastAsia"/>
          <w:b/>
          <w:bCs/>
          <w:lang w:eastAsia="zh-CN"/>
        </w:rPr>
        <w:t>.</w:t>
      </w:r>
    </w:p>
    <w:p w14:paraId="7C5B2C5B" w14:textId="77777777" w:rsidR="001D5743" w:rsidRPr="001D5743" w:rsidRDefault="001D5743" w:rsidP="001D5743">
      <w:pPr>
        <w:rPr>
          <w:rFonts w:eastAsiaTheme="minorEastAsia"/>
          <w:b/>
          <w:bCs/>
          <w:lang w:eastAsia="zh-CN"/>
        </w:rPr>
      </w:pPr>
      <w:r w:rsidRPr="001D5743">
        <w:rPr>
          <w:rFonts w:eastAsiaTheme="minorEastAsia"/>
          <w:b/>
          <w:bCs/>
          <w:lang w:eastAsia="zh-CN"/>
        </w:rPr>
        <w:t>Observation 3: the following two issue need to be discussed for NTN UE when developing test methods.</w:t>
      </w:r>
    </w:p>
    <w:p w14:paraId="50C18AF4" w14:textId="77777777" w:rsidR="001D5743" w:rsidRPr="001D5743" w:rsidRDefault="001D5743" w:rsidP="001D5743">
      <w:pPr>
        <w:ind w:leftChars="400" w:left="800"/>
        <w:rPr>
          <w:rFonts w:eastAsiaTheme="minorEastAsia"/>
          <w:b/>
          <w:bCs/>
          <w:lang w:eastAsia="zh-CN"/>
        </w:rPr>
      </w:pPr>
      <w:r w:rsidRPr="001D5743">
        <w:rPr>
          <w:rFonts w:eastAsiaTheme="minorEastAsia"/>
          <w:b/>
          <w:bCs/>
          <w:lang w:eastAsia="zh-CN"/>
        </w:rPr>
        <w:t>1. whether to adopt a uniform OTA test method or separate OTA test method for different NTN UE types.</w:t>
      </w:r>
    </w:p>
    <w:p w14:paraId="2BFCA20F" w14:textId="77777777" w:rsidR="001D5743" w:rsidRPr="001D5743" w:rsidRDefault="001D5743" w:rsidP="001D5743">
      <w:pPr>
        <w:ind w:leftChars="400" w:left="800"/>
        <w:rPr>
          <w:rFonts w:eastAsiaTheme="minorEastAsia"/>
          <w:b/>
          <w:bCs/>
          <w:lang w:eastAsia="zh-CN"/>
        </w:rPr>
      </w:pPr>
      <w:r w:rsidRPr="001D5743">
        <w:rPr>
          <w:rFonts w:eastAsiaTheme="minorEastAsia"/>
          <w:b/>
          <w:bCs/>
          <w:lang w:eastAsia="zh-CN"/>
        </w:rPr>
        <w:t>2. how to reflect the directional antenna in the OTA test.</w:t>
      </w:r>
    </w:p>
    <w:p w14:paraId="00F2A457" w14:textId="15E769CF" w:rsidR="003B7FF4" w:rsidRDefault="003B7FF4" w:rsidP="003B7FF4">
      <w:pPr>
        <w:pStyle w:val="1"/>
        <w:ind w:left="0" w:firstLine="0"/>
      </w:pPr>
      <w:r>
        <w:t>3</w:t>
      </w:r>
      <w:r w:rsidRPr="00336A0F">
        <w:tab/>
      </w:r>
      <w:r w:rsidR="003F02D9">
        <w:t>Conclusions</w:t>
      </w:r>
    </w:p>
    <w:p w14:paraId="77CB8971" w14:textId="1167169E" w:rsidR="00E56924" w:rsidRPr="00E56924" w:rsidRDefault="00E56924" w:rsidP="00D47423">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some initial considerations on </w:t>
      </w:r>
      <w:r w:rsidR="001D5743" w:rsidRPr="005A5D9B">
        <w:rPr>
          <w:rFonts w:eastAsiaTheme="minorEastAsia"/>
          <w:lang w:eastAsia="zh-CN"/>
        </w:rPr>
        <w:t>de</w:t>
      </w:r>
      <w:r w:rsidR="001D5743">
        <w:rPr>
          <w:rFonts w:eastAsiaTheme="minorEastAsia"/>
          <w:lang w:eastAsia="zh-CN"/>
        </w:rPr>
        <w:t>veloping</w:t>
      </w:r>
      <w:r w:rsidR="001D5743" w:rsidRPr="005A5D9B">
        <w:rPr>
          <w:rFonts w:eastAsiaTheme="minorEastAsia"/>
          <w:lang w:eastAsia="zh-CN"/>
        </w:rPr>
        <w:t xml:space="preserve"> test methodology and radiated performance metric for FR1 NTN devices</w:t>
      </w:r>
      <w:r>
        <w:rPr>
          <w:rFonts w:eastAsiaTheme="minorEastAsia"/>
          <w:lang w:eastAsia="zh-CN"/>
        </w:rPr>
        <w:t xml:space="preserve">, </w:t>
      </w:r>
      <w:r w:rsidR="005E6A54">
        <w:rPr>
          <w:rFonts w:eastAsiaTheme="minorEastAsia"/>
          <w:lang w:eastAsia="zh-CN"/>
        </w:rPr>
        <w:t xml:space="preserve">and provide the </w:t>
      </w:r>
      <w:r w:rsidR="000666FA">
        <w:rPr>
          <w:rFonts w:eastAsiaTheme="minorEastAsia"/>
          <w:lang w:eastAsia="zh-CN"/>
        </w:rPr>
        <w:t>observation</w:t>
      </w:r>
      <w:r w:rsidR="001D5743">
        <w:rPr>
          <w:rFonts w:eastAsiaTheme="minorEastAsia"/>
          <w:lang w:eastAsia="zh-CN"/>
        </w:rPr>
        <w:t>s and proposal</w:t>
      </w:r>
      <w:r w:rsidR="000666FA">
        <w:rPr>
          <w:rFonts w:eastAsiaTheme="minorEastAsia"/>
          <w:lang w:eastAsia="zh-CN"/>
        </w:rPr>
        <w:t xml:space="preserve"> </w:t>
      </w:r>
      <w:r>
        <w:rPr>
          <w:rFonts w:eastAsiaTheme="minorEastAsia"/>
          <w:lang w:eastAsia="zh-CN"/>
        </w:rPr>
        <w:t>as below:</w:t>
      </w:r>
    </w:p>
    <w:p w14:paraId="227E1790" w14:textId="77777777" w:rsidR="001D5743" w:rsidRDefault="001D5743" w:rsidP="001D5743">
      <w:pPr>
        <w:rPr>
          <w:rFonts w:eastAsiaTheme="minorEastAsia"/>
          <w:b/>
          <w:bCs/>
          <w:lang w:eastAsia="zh-CN"/>
        </w:rPr>
      </w:pPr>
      <w:r w:rsidRPr="000D3B10">
        <w:rPr>
          <w:rFonts w:eastAsiaTheme="minorEastAsia"/>
          <w:b/>
          <w:bCs/>
          <w:lang w:eastAsia="zh-CN"/>
        </w:rPr>
        <w:t>Observation 1: Different types of UE may have different size and or different antenna performance, it can be expected there would be different OTA test methods and OTA performance.</w:t>
      </w:r>
    </w:p>
    <w:p w14:paraId="5A5AB239" w14:textId="77777777" w:rsidR="001D5743" w:rsidRDefault="001D5743" w:rsidP="001D5743">
      <w:pPr>
        <w:rPr>
          <w:rFonts w:eastAsiaTheme="minorEastAsia"/>
          <w:b/>
          <w:bCs/>
          <w:lang w:eastAsia="zh-CN"/>
        </w:rPr>
      </w:pPr>
      <w:r w:rsidRPr="000D3B10">
        <w:rPr>
          <w:rFonts w:eastAsiaTheme="minorEastAsia"/>
          <w:b/>
          <w:bCs/>
          <w:lang w:eastAsia="zh-CN"/>
        </w:rPr>
        <w:t>Proposal 1: it is proposed a consensus should be made first on which UE types would be considered in R19.</w:t>
      </w:r>
      <w:r>
        <w:rPr>
          <w:rFonts w:eastAsiaTheme="minorEastAsia"/>
          <w:b/>
          <w:bCs/>
          <w:lang w:eastAsia="zh-CN"/>
        </w:rPr>
        <w:t xml:space="preserve"> </w:t>
      </w:r>
    </w:p>
    <w:p w14:paraId="64741669" w14:textId="01DD3B3F" w:rsidR="001D5743" w:rsidRDefault="001D5743" w:rsidP="001D5743">
      <w:pPr>
        <w:rPr>
          <w:rFonts w:eastAsiaTheme="minorEastAsia"/>
          <w:b/>
          <w:bCs/>
          <w:lang w:eastAsia="zh-CN"/>
        </w:rPr>
      </w:pPr>
      <w:r w:rsidRPr="00E71079">
        <w:rPr>
          <w:rFonts w:eastAsiaTheme="minorEastAsia" w:hint="eastAsia"/>
          <w:b/>
          <w:bCs/>
          <w:lang w:eastAsia="zh-CN"/>
        </w:rPr>
        <w:t>P</w:t>
      </w:r>
      <w:r w:rsidRPr="00E71079">
        <w:rPr>
          <w:rFonts w:eastAsiaTheme="minorEastAsia"/>
          <w:b/>
          <w:bCs/>
          <w:lang w:eastAsia="zh-CN"/>
        </w:rPr>
        <w:t xml:space="preserve">roposal 2: the handheld UE without external antenna </w:t>
      </w:r>
      <w:r>
        <w:rPr>
          <w:rFonts w:eastAsiaTheme="minorEastAsia"/>
          <w:b/>
          <w:bCs/>
          <w:lang w:eastAsia="zh-CN"/>
        </w:rPr>
        <w:t>shall</w:t>
      </w:r>
      <w:r w:rsidRPr="00E71079">
        <w:rPr>
          <w:rFonts w:eastAsiaTheme="minorEastAsia"/>
          <w:b/>
          <w:bCs/>
          <w:lang w:eastAsia="zh-CN"/>
        </w:rPr>
        <w:t xml:space="preserve"> be </w:t>
      </w:r>
      <w:r>
        <w:rPr>
          <w:rFonts w:eastAsiaTheme="minorEastAsia"/>
          <w:b/>
          <w:bCs/>
          <w:lang w:eastAsia="zh-CN"/>
        </w:rPr>
        <w:t xml:space="preserve">considered </w:t>
      </w:r>
      <w:r w:rsidRPr="00E71079">
        <w:rPr>
          <w:rFonts w:eastAsiaTheme="minorEastAsia"/>
          <w:b/>
          <w:bCs/>
          <w:lang w:eastAsia="zh-CN"/>
        </w:rPr>
        <w:t xml:space="preserve">as </w:t>
      </w:r>
      <w:r>
        <w:rPr>
          <w:rFonts w:eastAsiaTheme="minorEastAsia"/>
          <w:b/>
          <w:bCs/>
          <w:lang w:eastAsia="zh-CN"/>
        </w:rPr>
        <w:t>one of</w:t>
      </w:r>
      <w:r w:rsidRPr="00E71079">
        <w:rPr>
          <w:rFonts w:eastAsiaTheme="minorEastAsia"/>
          <w:b/>
          <w:bCs/>
          <w:lang w:eastAsia="zh-CN"/>
        </w:rPr>
        <w:t xml:space="preserve"> UE type</w:t>
      </w:r>
      <w:r>
        <w:rPr>
          <w:rFonts w:eastAsiaTheme="minorEastAsia"/>
          <w:b/>
          <w:bCs/>
          <w:lang w:eastAsia="zh-CN"/>
        </w:rPr>
        <w:t>s</w:t>
      </w:r>
      <w:r w:rsidRPr="00E71079">
        <w:rPr>
          <w:rFonts w:eastAsiaTheme="minorEastAsia"/>
          <w:b/>
          <w:bCs/>
          <w:lang w:eastAsia="zh-CN"/>
        </w:rPr>
        <w:t xml:space="preserve"> in R19.</w:t>
      </w:r>
    </w:p>
    <w:p w14:paraId="0B0830BD" w14:textId="77777777" w:rsidR="001D5743" w:rsidRDefault="001D5743" w:rsidP="001D5743">
      <w:pPr>
        <w:rPr>
          <w:rFonts w:eastAsiaTheme="minorEastAsia"/>
          <w:b/>
          <w:bCs/>
          <w:lang w:eastAsia="zh-CN"/>
        </w:rPr>
      </w:pPr>
      <w:r w:rsidRPr="00D81DD2">
        <w:rPr>
          <w:rFonts w:eastAsiaTheme="minorEastAsia"/>
          <w:b/>
          <w:bCs/>
          <w:lang w:eastAsia="zh-CN"/>
        </w:rPr>
        <w:t xml:space="preserve">Observation 2: even for the same FR1 bands, due to different form factor or having external antenna or not, some UE may have high directional antenna, while some UE may have </w:t>
      </w:r>
      <w:r>
        <w:rPr>
          <w:rFonts w:eastAsiaTheme="minorEastAsia"/>
          <w:b/>
          <w:bCs/>
          <w:lang w:eastAsia="zh-CN"/>
        </w:rPr>
        <w:t>low</w:t>
      </w:r>
      <w:r w:rsidRPr="00D81DD2">
        <w:rPr>
          <w:rFonts w:eastAsiaTheme="minorEastAsia"/>
          <w:b/>
          <w:bCs/>
          <w:lang w:eastAsia="zh-CN"/>
        </w:rPr>
        <w:t xml:space="preserve"> directional antenna</w:t>
      </w:r>
      <w:r>
        <w:rPr>
          <w:rFonts w:eastAsiaTheme="minorEastAsia"/>
          <w:b/>
          <w:bCs/>
          <w:lang w:eastAsia="zh-CN"/>
        </w:rPr>
        <w:t>.</w:t>
      </w:r>
    </w:p>
    <w:p w14:paraId="544287E5" w14:textId="77777777" w:rsidR="001D5743" w:rsidRPr="001D5743" w:rsidRDefault="001D5743" w:rsidP="001D5743">
      <w:pPr>
        <w:rPr>
          <w:rFonts w:eastAsiaTheme="minorEastAsia"/>
          <w:b/>
          <w:bCs/>
          <w:lang w:eastAsia="zh-CN"/>
        </w:rPr>
      </w:pPr>
      <w:r w:rsidRPr="001D5743">
        <w:rPr>
          <w:rFonts w:eastAsiaTheme="minorEastAsia"/>
          <w:b/>
          <w:bCs/>
          <w:lang w:eastAsia="zh-CN"/>
        </w:rPr>
        <w:t>Observation 3: the following two issue need to be discussed for NTN UE when developing test methods.</w:t>
      </w:r>
    </w:p>
    <w:p w14:paraId="17642FBD" w14:textId="77777777" w:rsidR="001D5743" w:rsidRPr="001D5743" w:rsidRDefault="001D5743" w:rsidP="001D5743">
      <w:pPr>
        <w:ind w:leftChars="400" w:left="800"/>
        <w:rPr>
          <w:rFonts w:eastAsiaTheme="minorEastAsia"/>
          <w:b/>
          <w:bCs/>
          <w:lang w:eastAsia="zh-CN"/>
        </w:rPr>
      </w:pPr>
      <w:r w:rsidRPr="001D5743">
        <w:rPr>
          <w:rFonts w:eastAsiaTheme="minorEastAsia"/>
          <w:b/>
          <w:bCs/>
          <w:lang w:eastAsia="zh-CN"/>
        </w:rPr>
        <w:t>1. whether to adopt a uniform OTA test method or separate OTA test method for different NTN UE types.</w:t>
      </w:r>
    </w:p>
    <w:p w14:paraId="79882D70" w14:textId="77777777" w:rsidR="001D5743" w:rsidRPr="001D5743" w:rsidRDefault="001D5743" w:rsidP="001D5743">
      <w:pPr>
        <w:ind w:leftChars="400" w:left="800"/>
        <w:rPr>
          <w:rFonts w:eastAsiaTheme="minorEastAsia"/>
          <w:b/>
          <w:bCs/>
          <w:lang w:eastAsia="zh-CN"/>
        </w:rPr>
      </w:pPr>
      <w:r w:rsidRPr="001D5743">
        <w:rPr>
          <w:rFonts w:eastAsiaTheme="minorEastAsia"/>
          <w:b/>
          <w:bCs/>
          <w:lang w:eastAsia="zh-CN"/>
        </w:rPr>
        <w:t>2. how to reflect the directional antenna in the OTA test.</w:t>
      </w:r>
    </w:p>
    <w:p w14:paraId="48517A4A" w14:textId="77777777" w:rsidR="000962A5" w:rsidRPr="00336A0F" w:rsidRDefault="006D650A" w:rsidP="00B02C92">
      <w:pPr>
        <w:pStyle w:val="1"/>
      </w:pPr>
      <w:r>
        <w:t>4</w:t>
      </w:r>
      <w:r w:rsidR="00D9056A">
        <w:t xml:space="preserve"> </w:t>
      </w:r>
      <w:r w:rsidR="000962A5" w:rsidRPr="00336A0F">
        <w:t>References</w:t>
      </w:r>
    </w:p>
    <w:p w14:paraId="5842472E" w14:textId="0F3BAAC9" w:rsidR="001A5CA1" w:rsidRPr="00A37AAA" w:rsidRDefault="00B46FE8" w:rsidP="005830DD">
      <w:pPr>
        <w:textAlignment w:val="auto"/>
        <w:rPr>
          <w:rFonts w:eastAsiaTheme="minorEastAsia" w:cs="Calibri"/>
          <w:sz w:val="22"/>
          <w:szCs w:val="22"/>
          <w:lang w:eastAsia="zh-CN"/>
        </w:rPr>
      </w:pPr>
      <w:bookmarkStart w:id="1" w:name="_Ref485384029"/>
      <w:r w:rsidRPr="00A4360C">
        <w:rPr>
          <w:rFonts w:eastAsiaTheme="minorEastAsia" w:cs="Calibri"/>
          <w:sz w:val="22"/>
          <w:szCs w:val="22"/>
          <w:lang w:eastAsia="zh-CN"/>
        </w:rPr>
        <w:t>[</w:t>
      </w:r>
      <w:r w:rsidR="002C1EA7" w:rsidRPr="00A4360C">
        <w:rPr>
          <w:rFonts w:eastAsiaTheme="minorEastAsia" w:cs="Calibri"/>
          <w:sz w:val="22"/>
          <w:szCs w:val="22"/>
          <w:lang w:eastAsia="zh-CN"/>
        </w:rPr>
        <w:t>1</w:t>
      </w:r>
      <w:r w:rsidRPr="00A4360C">
        <w:rPr>
          <w:rFonts w:eastAsiaTheme="minorEastAsia" w:cs="Calibri"/>
          <w:sz w:val="22"/>
          <w:szCs w:val="22"/>
          <w:lang w:eastAsia="zh-CN"/>
        </w:rPr>
        <w:t xml:space="preserve">] </w:t>
      </w:r>
      <w:bookmarkEnd w:id="1"/>
      <w:r w:rsidR="00A4360C" w:rsidRPr="00A4360C">
        <w:rPr>
          <w:rFonts w:eastAsiaTheme="minorEastAsia" w:cs="Calibri"/>
          <w:sz w:val="22"/>
          <w:szCs w:val="22"/>
          <w:lang w:eastAsia="zh-CN"/>
        </w:rPr>
        <w:t>RP-2</w:t>
      </w:r>
      <w:r w:rsidR="00776B32">
        <w:rPr>
          <w:rFonts w:eastAsiaTheme="minorEastAsia" w:cs="Calibri"/>
          <w:sz w:val="22"/>
          <w:szCs w:val="22"/>
          <w:lang w:eastAsia="zh-CN"/>
        </w:rPr>
        <w:t>40841</w:t>
      </w:r>
      <w:r w:rsidR="00A4360C" w:rsidRPr="00A4360C">
        <w:rPr>
          <w:rFonts w:eastAsiaTheme="minorEastAsia" w:cs="Calibri"/>
          <w:sz w:val="22"/>
          <w:szCs w:val="22"/>
          <w:lang w:eastAsia="zh-CN"/>
        </w:rPr>
        <w:t xml:space="preserve">, </w:t>
      </w:r>
      <w:r w:rsidR="00776B32" w:rsidRPr="00776B32">
        <w:rPr>
          <w:rFonts w:eastAsiaTheme="minorEastAsia" w:cs="Calibri"/>
          <w:sz w:val="22"/>
          <w:szCs w:val="22"/>
          <w:lang w:eastAsia="zh-CN"/>
        </w:rPr>
        <w:t>New WID: WI on TRP (Total Radiated Power), TRS (Total Radiated Sensitivity) and MIMO OTA (Over the Air) testing enhancement Phase 3</w:t>
      </w:r>
      <w:r w:rsidR="00A4360C">
        <w:rPr>
          <w:rFonts w:eastAsiaTheme="minorEastAsia" w:cs="Calibri"/>
          <w:sz w:val="22"/>
          <w:szCs w:val="22"/>
          <w:lang w:eastAsia="zh-CN"/>
        </w:rPr>
        <w:t xml:space="preserve">, </w:t>
      </w:r>
      <w:r w:rsidR="00776B32" w:rsidRPr="00776B32">
        <w:rPr>
          <w:rFonts w:eastAsiaTheme="minorEastAsia" w:cs="Calibri"/>
          <w:sz w:val="22"/>
          <w:szCs w:val="22"/>
          <w:lang w:eastAsia="zh-CN"/>
        </w:rPr>
        <w:t>Moderator (RAN4 VC, Qualcomm Incorporated)</w:t>
      </w:r>
    </w:p>
    <w:sectPr w:rsidR="001A5CA1"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BAB41" w14:textId="77777777" w:rsidR="005A1722" w:rsidRDefault="005A1722">
      <w:r>
        <w:separator/>
      </w:r>
    </w:p>
  </w:endnote>
  <w:endnote w:type="continuationSeparator" w:id="0">
    <w:p w14:paraId="46FA9B53" w14:textId="77777777" w:rsidR="005A1722" w:rsidRDefault="005A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C39D" w14:textId="77777777" w:rsidR="005A1722" w:rsidRDefault="005A1722">
      <w:r>
        <w:separator/>
      </w:r>
    </w:p>
  </w:footnote>
  <w:footnote w:type="continuationSeparator" w:id="0">
    <w:p w14:paraId="17CB0D2E" w14:textId="77777777" w:rsidR="005A1722" w:rsidRDefault="005A1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9"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1"/>
  </w:num>
  <w:num w:numId="4">
    <w:abstractNumId w:val="7"/>
  </w:num>
  <w:num w:numId="5">
    <w:abstractNumId w:val="2"/>
  </w:num>
  <w:num w:numId="6">
    <w:abstractNumId w:val="16"/>
  </w:num>
  <w:num w:numId="7">
    <w:abstractNumId w:val="8"/>
  </w:num>
  <w:num w:numId="8">
    <w:abstractNumId w:val="5"/>
  </w:num>
  <w:num w:numId="9">
    <w:abstractNumId w:val="11"/>
  </w:num>
  <w:num w:numId="10">
    <w:abstractNumId w:val="17"/>
  </w:num>
  <w:num w:numId="11">
    <w:abstractNumId w:val="10"/>
  </w:num>
  <w:num w:numId="12">
    <w:abstractNumId w:val="0"/>
  </w:num>
  <w:num w:numId="13">
    <w:abstractNumId w:val="3"/>
  </w:num>
  <w:num w:numId="14">
    <w:abstractNumId w:val="12"/>
  </w:num>
  <w:num w:numId="15">
    <w:abstractNumId w:val="6"/>
  </w:num>
  <w:num w:numId="16">
    <w:abstractNumId w:val="18"/>
  </w:num>
  <w:num w:numId="17">
    <w:abstractNumId w:val="11"/>
  </w:num>
  <w:num w:numId="18">
    <w:abstractNumId w:val="14"/>
  </w:num>
  <w:num w:numId="19">
    <w:abstractNumId w:val="11"/>
  </w:num>
  <w:num w:numId="20">
    <w:abstractNumId w:val="9"/>
  </w:num>
  <w:num w:numId="21">
    <w:abstractNumId w:val="13"/>
  </w:num>
  <w:num w:numId="2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66FA"/>
    <w:rsid w:val="0006731F"/>
    <w:rsid w:val="000674B4"/>
    <w:rsid w:val="00067A56"/>
    <w:rsid w:val="00071963"/>
    <w:rsid w:val="000726EB"/>
    <w:rsid w:val="000739BC"/>
    <w:rsid w:val="00073F2C"/>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1DE"/>
    <w:rsid w:val="00383323"/>
    <w:rsid w:val="003834D5"/>
    <w:rsid w:val="00384AB4"/>
    <w:rsid w:val="00384B76"/>
    <w:rsid w:val="00390B9A"/>
    <w:rsid w:val="00392C1F"/>
    <w:rsid w:val="00393339"/>
    <w:rsid w:val="00395A9A"/>
    <w:rsid w:val="00395D8E"/>
    <w:rsid w:val="003A0372"/>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6FDA"/>
    <w:rsid w:val="003F7412"/>
    <w:rsid w:val="003F7BA2"/>
    <w:rsid w:val="00400556"/>
    <w:rsid w:val="00400942"/>
    <w:rsid w:val="004009B3"/>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A09A3"/>
    <w:rsid w:val="005A0EE7"/>
    <w:rsid w:val="005A130F"/>
    <w:rsid w:val="005A1722"/>
    <w:rsid w:val="005A1896"/>
    <w:rsid w:val="005A19F6"/>
    <w:rsid w:val="005A3E41"/>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17B1"/>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F1718"/>
    <w:rsid w:val="007F232D"/>
    <w:rsid w:val="007F2B73"/>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8B0"/>
    <w:rsid w:val="008803F8"/>
    <w:rsid w:val="00880445"/>
    <w:rsid w:val="008806CC"/>
    <w:rsid w:val="00880FFD"/>
    <w:rsid w:val="008828F7"/>
    <w:rsid w:val="008833E6"/>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2126"/>
    <w:rsid w:val="00B42874"/>
    <w:rsid w:val="00B43E1E"/>
    <w:rsid w:val="00B45BC7"/>
    <w:rsid w:val="00B45E50"/>
    <w:rsid w:val="00B46FE8"/>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2CE6"/>
    <w:rsid w:val="00BE44C7"/>
    <w:rsid w:val="00BE46B4"/>
    <w:rsid w:val="00BE4F4C"/>
    <w:rsid w:val="00BE70F2"/>
    <w:rsid w:val="00BF02FF"/>
    <w:rsid w:val="00BF31B1"/>
    <w:rsid w:val="00BF7AE9"/>
    <w:rsid w:val="00BF7B78"/>
    <w:rsid w:val="00C01003"/>
    <w:rsid w:val="00C0392A"/>
    <w:rsid w:val="00C0425E"/>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6A8"/>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2</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mi</cp:lastModifiedBy>
  <cp:revision>17</cp:revision>
  <cp:lastPrinted>2019-08-07T05:09:00Z</cp:lastPrinted>
  <dcterms:created xsi:type="dcterms:W3CDTF">2024-04-01T03:22:00Z</dcterms:created>
  <dcterms:modified xsi:type="dcterms:W3CDTF">2024-04-08T03:19:00Z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